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9BC" w:rsidRDefault="003079BC" w:rsidP="003079BC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Информация об исполнении поручения по состоянию на </w:t>
      </w:r>
      <w:r w:rsidR="00CB18FB" w:rsidRPr="00CB18FB">
        <w:rPr>
          <w:b/>
          <w:sz w:val="26"/>
          <w:szCs w:val="26"/>
        </w:rPr>
        <w:t>14.01.2017</w:t>
      </w:r>
    </w:p>
    <w:p w:rsidR="003079BC" w:rsidRPr="003079BC" w:rsidRDefault="003079BC">
      <w:pPr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FF0679" w:rsidRDefault="00525915" w:rsidP="00525915">
      <w:pPr>
        <w:jc w:val="both"/>
      </w:pPr>
      <w:r w:rsidRPr="00525915">
        <w:rPr>
          <w:rFonts w:ascii="Arial" w:hAnsi="Arial" w:cs="Arial"/>
          <w:color w:val="4F575C"/>
          <w:sz w:val="18"/>
          <w:szCs w:val="18"/>
          <w:shd w:val="clear" w:color="auto" w:fill="FFFFFF"/>
        </w:rPr>
        <w:t>План научно-технического обеспечения  развития сельского хозяйства в Томской области на 2017 - 2025 годы утвержден протоколом заседания Комиссии по реализации государственной научно-технической политики в интересах развития сельского хозяйства на территории Томской области, созданной в соответствии с распоряжением Губернатора Томской области от 01.03.2017 №62-р.</w:t>
      </w:r>
      <w:bookmarkStart w:id="0" w:name="_GoBack"/>
      <w:bookmarkEnd w:id="0"/>
    </w:p>
    <w:sectPr w:rsidR="00FF0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9BC"/>
    <w:rsid w:val="001F3077"/>
    <w:rsid w:val="003079BC"/>
    <w:rsid w:val="00426DA6"/>
    <w:rsid w:val="00525915"/>
    <w:rsid w:val="00C77778"/>
    <w:rsid w:val="00CB18FB"/>
    <w:rsid w:val="00DA43E7"/>
    <w:rsid w:val="00FF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9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9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2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Билле</dc:creator>
  <cp:lastModifiedBy>Дмитрий Билле</cp:lastModifiedBy>
  <cp:revision>2</cp:revision>
  <dcterms:created xsi:type="dcterms:W3CDTF">2022-09-30T10:21:00Z</dcterms:created>
  <dcterms:modified xsi:type="dcterms:W3CDTF">2022-09-30T10:21:00Z</dcterms:modified>
</cp:coreProperties>
</file>